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EC" w:rsidRDefault="002673EC" w:rsidP="002673EC">
      <w:pPr>
        <w:ind w:firstLine="420"/>
      </w:pPr>
    </w:p>
    <w:p w:rsidR="00A3487D" w:rsidRPr="00EB5220" w:rsidRDefault="00E2358E" w:rsidP="00E2358E">
      <w:pPr>
        <w:ind w:firstLine="420"/>
        <w:rPr>
          <w:rFonts w:asciiTheme="minorEastAsia" w:hAnsiTheme="minorEastAsia"/>
          <w:sz w:val="24"/>
        </w:rPr>
      </w:pPr>
      <w:r>
        <w:rPr>
          <w:rFonts w:hint="eastAsia"/>
        </w:rPr>
        <w:t xml:space="preserve"> </w:t>
      </w:r>
      <w:r w:rsidR="00EB5220">
        <w:t xml:space="preserve">                 </w:t>
      </w:r>
      <w:r w:rsidRPr="00EB5220">
        <w:rPr>
          <w:rFonts w:asciiTheme="minorEastAsia" w:hAnsiTheme="minorEastAsia"/>
          <w:sz w:val="36"/>
        </w:rPr>
        <w:t>B737主流民机使用申请表</w:t>
      </w:r>
    </w:p>
    <w:tbl>
      <w:tblPr>
        <w:tblStyle w:val="a3"/>
        <w:tblW w:w="9073" w:type="dxa"/>
        <w:tblInd w:w="-289" w:type="dxa"/>
        <w:tblLook w:val="04A0" w:firstRow="1" w:lastRow="0" w:firstColumn="1" w:lastColumn="0" w:noHBand="0" w:noVBand="1"/>
      </w:tblPr>
      <w:tblGrid>
        <w:gridCol w:w="2694"/>
        <w:gridCol w:w="1701"/>
        <w:gridCol w:w="1843"/>
        <w:gridCol w:w="2835"/>
      </w:tblGrid>
      <w:tr w:rsidR="002673EC" w:rsidRPr="00EB5220" w:rsidTr="00EB5220">
        <w:tc>
          <w:tcPr>
            <w:tcW w:w="2694" w:type="dxa"/>
          </w:tcPr>
          <w:p w:rsidR="002673EC" w:rsidRPr="00EB5220" w:rsidRDefault="00A3487D" w:rsidP="002673EC">
            <w:pPr>
              <w:rPr>
                <w:sz w:val="24"/>
              </w:rPr>
            </w:pPr>
            <w:r w:rsidRPr="00EB5220">
              <w:rPr>
                <w:rFonts w:hint="eastAsia"/>
                <w:sz w:val="24"/>
              </w:rPr>
              <w:t>申请人</w:t>
            </w:r>
          </w:p>
        </w:tc>
        <w:tc>
          <w:tcPr>
            <w:tcW w:w="1701" w:type="dxa"/>
          </w:tcPr>
          <w:p w:rsidR="002673EC" w:rsidRPr="00EB5220" w:rsidRDefault="002673EC" w:rsidP="002673EC">
            <w:pPr>
              <w:rPr>
                <w:sz w:val="24"/>
              </w:rPr>
            </w:pPr>
          </w:p>
        </w:tc>
        <w:tc>
          <w:tcPr>
            <w:tcW w:w="1843" w:type="dxa"/>
          </w:tcPr>
          <w:p w:rsidR="002673EC" w:rsidRPr="00EB5220" w:rsidRDefault="00A3487D" w:rsidP="002673EC">
            <w:pPr>
              <w:rPr>
                <w:sz w:val="24"/>
              </w:rPr>
            </w:pPr>
            <w:r w:rsidRPr="00EB5220">
              <w:rPr>
                <w:sz w:val="24"/>
              </w:rPr>
              <w:t>所在单位</w:t>
            </w:r>
          </w:p>
        </w:tc>
        <w:tc>
          <w:tcPr>
            <w:tcW w:w="2835" w:type="dxa"/>
          </w:tcPr>
          <w:p w:rsidR="002673EC" w:rsidRPr="00EB5220" w:rsidRDefault="002673EC" w:rsidP="002673EC">
            <w:pPr>
              <w:rPr>
                <w:sz w:val="24"/>
              </w:rPr>
            </w:pPr>
          </w:p>
        </w:tc>
      </w:tr>
      <w:tr w:rsidR="002673EC" w:rsidRPr="00EB5220" w:rsidTr="00EB5220">
        <w:tc>
          <w:tcPr>
            <w:tcW w:w="2694" w:type="dxa"/>
          </w:tcPr>
          <w:p w:rsidR="002673EC" w:rsidRPr="00EB5220" w:rsidRDefault="00A3487D" w:rsidP="002673EC">
            <w:pPr>
              <w:rPr>
                <w:sz w:val="24"/>
              </w:rPr>
            </w:pPr>
            <w:r w:rsidRPr="00EB5220">
              <w:rPr>
                <w:rFonts w:hint="eastAsia"/>
                <w:sz w:val="24"/>
              </w:rPr>
              <w:t>计划使用日期</w:t>
            </w:r>
          </w:p>
        </w:tc>
        <w:tc>
          <w:tcPr>
            <w:tcW w:w="1701" w:type="dxa"/>
          </w:tcPr>
          <w:p w:rsidR="002673EC" w:rsidRPr="00EB5220" w:rsidRDefault="002673EC" w:rsidP="002673EC">
            <w:pPr>
              <w:rPr>
                <w:sz w:val="24"/>
              </w:rPr>
            </w:pPr>
          </w:p>
        </w:tc>
        <w:tc>
          <w:tcPr>
            <w:tcW w:w="1843" w:type="dxa"/>
          </w:tcPr>
          <w:p w:rsidR="002673EC" w:rsidRPr="00EB5220" w:rsidRDefault="00A3487D" w:rsidP="002673EC">
            <w:pPr>
              <w:rPr>
                <w:sz w:val="24"/>
              </w:rPr>
            </w:pPr>
            <w:r w:rsidRPr="00EB5220">
              <w:rPr>
                <w:rFonts w:hint="eastAsia"/>
                <w:sz w:val="24"/>
              </w:rPr>
              <w:t>计划</w:t>
            </w:r>
            <w:r w:rsidR="002673EC" w:rsidRPr="00EB5220">
              <w:rPr>
                <w:rFonts w:hint="eastAsia"/>
                <w:sz w:val="24"/>
              </w:rPr>
              <w:t>使用时间</w:t>
            </w:r>
          </w:p>
        </w:tc>
        <w:tc>
          <w:tcPr>
            <w:tcW w:w="2835" w:type="dxa"/>
          </w:tcPr>
          <w:p w:rsidR="002673EC" w:rsidRPr="00EB5220" w:rsidRDefault="002673EC" w:rsidP="002673EC">
            <w:pPr>
              <w:rPr>
                <w:sz w:val="24"/>
              </w:rPr>
            </w:pPr>
          </w:p>
        </w:tc>
      </w:tr>
      <w:tr w:rsidR="00A3487D" w:rsidRPr="00EB5220" w:rsidTr="00EB5220">
        <w:tc>
          <w:tcPr>
            <w:tcW w:w="2694" w:type="dxa"/>
          </w:tcPr>
          <w:p w:rsidR="00A3487D" w:rsidRPr="00EB5220" w:rsidRDefault="00A3487D" w:rsidP="002673EC">
            <w:pPr>
              <w:rPr>
                <w:sz w:val="24"/>
              </w:rPr>
            </w:pPr>
            <w:r w:rsidRPr="00EB5220">
              <w:rPr>
                <w:rFonts w:hint="eastAsia"/>
                <w:sz w:val="24"/>
              </w:rPr>
              <w:t>使用人数</w:t>
            </w:r>
          </w:p>
        </w:tc>
        <w:tc>
          <w:tcPr>
            <w:tcW w:w="6379" w:type="dxa"/>
            <w:gridSpan w:val="3"/>
          </w:tcPr>
          <w:p w:rsidR="00A3487D" w:rsidRPr="00EB5220" w:rsidRDefault="00A3487D" w:rsidP="002673EC">
            <w:pPr>
              <w:rPr>
                <w:sz w:val="24"/>
              </w:rPr>
            </w:pPr>
            <w:r w:rsidRPr="00EB5220">
              <w:rPr>
                <w:sz w:val="24"/>
              </w:rPr>
              <w:t>教师</w:t>
            </w:r>
            <w:r w:rsidRPr="00EB5220">
              <w:rPr>
                <w:rFonts w:hint="eastAsia"/>
                <w:sz w:val="24"/>
              </w:rPr>
              <w:t>：</w:t>
            </w:r>
            <w:r w:rsidRPr="00EB5220">
              <w:rPr>
                <w:rFonts w:hint="eastAsia"/>
                <w:sz w:val="24"/>
              </w:rPr>
              <w:t xml:space="preserve"> </w:t>
            </w:r>
            <w:r w:rsidR="00EB5220">
              <w:rPr>
                <w:sz w:val="24"/>
              </w:rPr>
              <w:t xml:space="preserve">        </w:t>
            </w:r>
            <w:r w:rsidRPr="00EB5220">
              <w:rPr>
                <w:rFonts w:hint="eastAsia"/>
                <w:sz w:val="24"/>
              </w:rPr>
              <w:t>学生：</w:t>
            </w:r>
            <w:r w:rsidRPr="00EB5220">
              <w:rPr>
                <w:rFonts w:hint="eastAsia"/>
                <w:sz w:val="24"/>
              </w:rPr>
              <w:t xml:space="preserve"> </w:t>
            </w:r>
            <w:r w:rsidR="00EB5220">
              <w:rPr>
                <w:sz w:val="24"/>
              </w:rPr>
              <w:t xml:space="preserve">       </w:t>
            </w:r>
            <w:r w:rsidRPr="00EB5220">
              <w:rPr>
                <w:sz w:val="24"/>
              </w:rPr>
              <w:t>其他</w:t>
            </w:r>
            <w:r w:rsidR="00C14041" w:rsidRPr="00EB5220">
              <w:rPr>
                <w:sz w:val="24"/>
              </w:rPr>
              <w:t>人员</w:t>
            </w:r>
            <w:r w:rsidRPr="00EB5220">
              <w:rPr>
                <w:rFonts w:hint="eastAsia"/>
                <w:sz w:val="24"/>
              </w:rPr>
              <w:t>：</w:t>
            </w:r>
          </w:p>
        </w:tc>
      </w:tr>
      <w:tr w:rsidR="00A3487D" w:rsidRPr="00EB5220" w:rsidTr="00EB5220">
        <w:tc>
          <w:tcPr>
            <w:tcW w:w="2694" w:type="dxa"/>
          </w:tcPr>
          <w:p w:rsidR="00A3487D" w:rsidRPr="00EB5220" w:rsidRDefault="00A3487D" w:rsidP="002673EC">
            <w:pPr>
              <w:rPr>
                <w:sz w:val="24"/>
              </w:rPr>
            </w:pPr>
            <w:r w:rsidRPr="00EB5220">
              <w:rPr>
                <w:rFonts w:hint="eastAsia"/>
                <w:sz w:val="24"/>
              </w:rPr>
              <w:t>使用类型</w:t>
            </w:r>
          </w:p>
        </w:tc>
        <w:tc>
          <w:tcPr>
            <w:tcW w:w="6379" w:type="dxa"/>
            <w:gridSpan w:val="3"/>
          </w:tcPr>
          <w:p w:rsidR="00A3487D" w:rsidRPr="00EB5220" w:rsidRDefault="00A3487D" w:rsidP="00723A80">
            <w:pPr>
              <w:rPr>
                <w:sz w:val="24"/>
              </w:rPr>
            </w:pPr>
            <w:r w:rsidRPr="00EB5220">
              <w:rPr>
                <w:rFonts w:ascii="宋体" w:eastAsia="宋体" w:hAnsi="宋体" w:hint="eastAsia"/>
                <w:sz w:val="24"/>
              </w:rPr>
              <w:t xml:space="preserve">教学□ </w:t>
            </w:r>
            <w:r w:rsidRPr="00EB5220">
              <w:rPr>
                <w:rFonts w:ascii="宋体" w:eastAsia="宋体" w:hAnsi="宋体"/>
                <w:sz w:val="24"/>
              </w:rPr>
              <w:t xml:space="preserve">  </w:t>
            </w:r>
            <w:r w:rsidR="00723A80" w:rsidRPr="00EB5220">
              <w:rPr>
                <w:rFonts w:ascii="宋体" w:eastAsia="宋体" w:hAnsi="宋体"/>
                <w:sz w:val="24"/>
              </w:rPr>
              <w:t xml:space="preserve">   </w:t>
            </w:r>
            <w:r w:rsidRPr="00EB5220">
              <w:rPr>
                <w:rFonts w:hint="eastAsia"/>
                <w:sz w:val="24"/>
              </w:rPr>
              <w:t>科研</w:t>
            </w:r>
            <w:r w:rsidRPr="00EB5220">
              <w:rPr>
                <w:rFonts w:ascii="宋体" w:eastAsia="宋体" w:hAnsi="宋体" w:hint="eastAsia"/>
                <w:sz w:val="24"/>
              </w:rPr>
              <w:t xml:space="preserve">□ </w:t>
            </w:r>
            <w:r w:rsidR="00723A80" w:rsidRPr="00EB5220">
              <w:rPr>
                <w:rFonts w:ascii="宋体" w:eastAsia="宋体" w:hAnsi="宋体"/>
                <w:sz w:val="24"/>
              </w:rPr>
              <w:t xml:space="preserve">   </w:t>
            </w:r>
            <w:r w:rsidRPr="00EB5220">
              <w:rPr>
                <w:rFonts w:ascii="宋体" w:eastAsia="宋体" w:hAnsi="宋体"/>
                <w:sz w:val="24"/>
              </w:rPr>
              <w:t xml:space="preserve"> </w:t>
            </w:r>
            <w:r w:rsidRPr="00EB5220">
              <w:rPr>
                <w:rFonts w:ascii="宋体" w:eastAsia="宋体" w:hAnsi="宋体" w:hint="eastAsia"/>
                <w:sz w:val="24"/>
              </w:rPr>
              <w:t xml:space="preserve">培训□ </w:t>
            </w:r>
            <w:r w:rsidR="00723A80" w:rsidRPr="00EB5220">
              <w:rPr>
                <w:rFonts w:ascii="宋体" w:eastAsia="宋体" w:hAnsi="宋体"/>
                <w:sz w:val="24"/>
              </w:rPr>
              <w:t xml:space="preserve">   </w:t>
            </w:r>
            <w:r w:rsidRPr="00EB5220">
              <w:rPr>
                <w:rFonts w:hint="eastAsia"/>
                <w:sz w:val="24"/>
              </w:rPr>
              <w:t>其他</w:t>
            </w:r>
            <w:r w:rsidRPr="00EB5220">
              <w:rPr>
                <w:rFonts w:asciiTheme="minorEastAsia" w:hAnsiTheme="minorEastAsia" w:hint="eastAsia"/>
                <w:sz w:val="24"/>
              </w:rPr>
              <w:t>□</w:t>
            </w:r>
          </w:p>
        </w:tc>
      </w:tr>
      <w:tr w:rsidR="00011632" w:rsidRPr="00EB5220" w:rsidTr="00EB5220">
        <w:tc>
          <w:tcPr>
            <w:tcW w:w="2694" w:type="dxa"/>
          </w:tcPr>
          <w:p w:rsidR="00011632" w:rsidRPr="00EB5220" w:rsidRDefault="00011632" w:rsidP="002673EC">
            <w:pPr>
              <w:rPr>
                <w:sz w:val="24"/>
              </w:rPr>
            </w:pPr>
            <w:r w:rsidRPr="00EB5220">
              <w:rPr>
                <w:rFonts w:hint="eastAsia"/>
                <w:sz w:val="24"/>
              </w:rPr>
              <w:t>是否计划内</w:t>
            </w:r>
          </w:p>
        </w:tc>
        <w:tc>
          <w:tcPr>
            <w:tcW w:w="6379" w:type="dxa"/>
            <w:gridSpan w:val="3"/>
          </w:tcPr>
          <w:p w:rsidR="00011632" w:rsidRPr="00EB5220" w:rsidRDefault="00011632" w:rsidP="002673EC">
            <w:pPr>
              <w:rPr>
                <w:rFonts w:ascii="宋体" w:eastAsia="宋体" w:hAnsi="宋体"/>
                <w:sz w:val="24"/>
              </w:rPr>
            </w:pPr>
            <w:r w:rsidRPr="00EB5220">
              <w:rPr>
                <w:rFonts w:ascii="宋体" w:eastAsia="宋体" w:hAnsi="宋体" w:hint="eastAsia"/>
                <w:sz w:val="24"/>
              </w:rPr>
              <w:t xml:space="preserve">是□ </w:t>
            </w:r>
            <w:r w:rsidR="00723A80" w:rsidRPr="00EB5220">
              <w:rPr>
                <w:rFonts w:ascii="宋体" w:eastAsia="宋体" w:hAnsi="宋体"/>
                <w:sz w:val="24"/>
              </w:rPr>
              <w:t xml:space="preserve"> </w:t>
            </w:r>
            <w:r w:rsidRPr="00EB5220">
              <w:rPr>
                <w:rFonts w:ascii="宋体" w:eastAsia="宋体" w:hAnsi="宋体"/>
                <w:sz w:val="24"/>
              </w:rPr>
              <w:t xml:space="preserve"> 否</w:t>
            </w:r>
            <w:r w:rsidRPr="00EB5220">
              <w:rPr>
                <w:rFonts w:ascii="宋体" w:eastAsia="宋体" w:hAnsi="宋体" w:hint="eastAsia"/>
                <w:sz w:val="24"/>
              </w:rPr>
              <w:t>□</w:t>
            </w:r>
          </w:p>
        </w:tc>
      </w:tr>
      <w:tr w:rsidR="002673EC" w:rsidRPr="00EB5220" w:rsidTr="00EB5220">
        <w:trPr>
          <w:trHeight w:val="10061"/>
        </w:trPr>
        <w:tc>
          <w:tcPr>
            <w:tcW w:w="9073" w:type="dxa"/>
            <w:gridSpan w:val="4"/>
          </w:tcPr>
          <w:p w:rsidR="002673EC" w:rsidRPr="00EB5220" w:rsidRDefault="00C14041" w:rsidP="002673EC">
            <w:pPr>
              <w:rPr>
                <w:sz w:val="28"/>
              </w:rPr>
            </w:pPr>
            <w:r w:rsidRPr="00EB5220">
              <w:rPr>
                <w:rFonts w:hint="eastAsia"/>
                <w:sz w:val="28"/>
              </w:rPr>
              <w:t>一、</w:t>
            </w:r>
            <w:r w:rsidR="00DB0C20" w:rsidRPr="00EB5220">
              <w:rPr>
                <w:rFonts w:hint="eastAsia"/>
                <w:sz w:val="28"/>
              </w:rPr>
              <w:t>使用技术需求：</w:t>
            </w:r>
          </w:p>
          <w:p w:rsidR="00DB0C20" w:rsidRPr="00EB5220" w:rsidRDefault="00DB0C20" w:rsidP="002673EC">
            <w:pPr>
              <w:rPr>
                <w:sz w:val="28"/>
              </w:rPr>
            </w:pPr>
            <w:r w:rsidRPr="00EB5220">
              <w:rPr>
                <w:rFonts w:hint="eastAsia"/>
                <w:sz w:val="28"/>
              </w:rPr>
              <w:t>1</w:t>
            </w:r>
            <w:r w:rsidRPr="00EB5220">
              <w:rPr>
                <w:rFonts w:hint="eastAsia"/>
                <w:sz w:val="28"/>
              </w:rPr>
              <w:t>、涉及跟</w:t>
            </w:r>
            <w:r w:rsidR="00011632" w:rsidRPr="00EB5220">
              <w:rPr>
                <w:rFonts w:hint="eastAsia"/>
                <w:sz w:val="28"/>
              </w:rPr>
              <w:t>使用</w:t>
            </w:r>
            <w:r w:rsidRPr="00EB5220">
              <w:rPr>
                <w:rFonts w:hint="eastAsia"/>
                <w:sz w:val="28"/>
              </w:rPr>
              <w:t>相关的飞机区域，例如发动机、驾驶舱、客舱等（样例）</w:t>
            </w:r>
          </w:p>
          <w:p w:rsidR="00DB0C20" w:rsidRPr="00EB5220" w:rsidRDefault="00DB0C20" w:rsidP="002673EC">
            <w:pPr>
              <w:rPr>
                <w:sz w:val="28"/>
              </w:rPr>
            </w:pPr>
            <w:r w:rsidRPr="00EB5220">
              <w:rPr>
                <w:rFonts w:hint="eastAsia"/>
                <w:sz w:val="28"/>
              </w:rPr>
              <w:t>2</w:t>
            </w:r>
            <w:r w:rsidRPr="00EB5220">
              <w:rPr>
                <w:rFonts w:hint="eastAsia"/>
                <w:sz w:val="28"/>
              </w:rPr>
              <w:t>、是否需要通电？（样例）</w:t>
            </w:r>
          </w:p>
          <w:p w:rsidR="00011632" w:rsidRPr="00EB5220" w:rsidRDefault="00DB0C20" w:rsidP="00011632">
            <w:pPr>
              <w:rPr>
                <w:sz w:val="28"/>
              </w:rPr>
            </w:pPr>
            <w:r w:rsidRPr="00EB5220">
              <w:rPr>
                <w:rFonts w:hint="eastAsia"/>
                <w:sz w:val="28"/>
              </w:rPr>
              <w:t>3</w:t>
            </w:r>
            <w:r w:rsidRPr="00EB5220">
              <w:rPr>
                <w:rFonts w:hint="eastAsia"/>
                <w:sz w:val="28"/>
              </w:rPr>
              <w:t>、</w:t>
            </w:r>
            <w:r w:rsidR="00011632" w:rsidRPr="00EB5220">
              <w:rPr>
                <w:rFonts w:hint="eastAsia"/>
                <w:sz w:val="28"/>
              </w:rPr>
              <w:t>是否需要通压？（样例）</w:t>
            </w:r>
          </w:p>
          <w:p w:rsidR="00011632" w:rsidRPr="00EB5220" w:rsidRDefault="00011632" w:rsidP="00011632">
            <w:pPr>
              <w:rPr>
                <w:sz w:val="28"/>
              </w:rPr>
            </w:pPr>
            <w:r w:rsidRPr="00EB5220">
              <w:rPr>
                <w:rFonts w:hint="eastAsia"/>
                <w:sz w:val="28"/>
              </w:rPr>
              <w:t>4</w:t>
            </w:r>
            <w:r w:rsidRPr="00EB5220">
              <w:rPr>
                <w:rFonts w:hint="eastAsia"/>
                <w:sz w:val="28"/>
              </w:rPr>
              <w:t>、………………</w:t>
            </w:r>
          </w:p>
          <w:p w:rsidR="00DB0C20" w:rsidRPr="00EB5220" w:rsidRDefault="00DB0C20" w:rsidP="002673EC">
            <w:pPr>
              <w:rPr>
                <w:sz w:val="28"/>
              </w:rPr>
            </w:pPr>
          </w:p>
          <w:p w:rsidR="00DB0C20" w:rsidRPr="00EB5220" w:rsidRDefault="00C14041" w:rsidP="002673EC">
            <w:pPr>
              <w:rPr>
                <w:sz w:val="28"/>
              </w:rPr>
            </w:pPr>
            <w:r w:rsidRPr="00EB5220">
              <w:rPr>
                <w:rFonts w:hint="eastAsia"/>
                <w:sz w:val="28"/>
              </w:rPr>
              <w:t>二、初步使用计划</w:t>
            </w:r>
          </w:p>
          <w:p w:rsidR="00F039EA" w:rsidRPr="00EB5220" w:rsidRDefault="00C14041" w:rsidP="002673EC">
            <w:pPr>
              <w:rPr>
                <w:sz w:val="28"/>
              </w:rPr>
            </w:pPr>
            <w:r w:rsidRPr="00EB5220">
              <w:rPr>
                <w:rFonts w:hint="eastAsia"/>
                <w:sz w:val="28"/>
              </w:rPr>
              <w:t>1</w:t>
            </w:r>
            <w:r w:rsidRPr="00EB5220">
              <w:rPr>
                <w:rFonts w:hint="eastAsia"/>
                <w:sz w:val="28"/>
              </w:rPr>
              <w:t>、</w:t>
            </w:r>
            <w:r w:rsidRPr="00EB5220">
              <w:rPr>
                <w:sz w:val="28"/>
              </w:rPr>
              <w:t>带队负责人</w:t>
            </w:r>
            <w:r w:rsidRPr="00EB5220">
              <w:rPr>
                <w:rFonts w:hint="eastAsia"/>
                <w:sz w:val="28"/>
              </w:rPr>
              <w:t>：</w:t>
            </w:r>
            <w:r w:rsidRPr="00EB5220">
              <w:rPr>
                <w:rFonts w:hint="eastAsia"/>
                <w:sz w:val="28"/>
              </w:rPr>
              <w:t>X</w:t>
            </w:r>
            <w:r w:rsidRPr="00EB5220">
              <w:rPr>
                <w:sz w:val="28"/>
              </w:rPr>
              <w:t>XXX</w:t>
            </w:r>
            <w:r w:rsidRPr="00EB5220">
              <w:rPr>
                <w:rFonts w:hint="eastAsia"/>
                <w:sz w:val="28"/>
              </w:rPr>
              <w:t>，</w:t>
            </w:r>
            <w:r w:rsidRPr="00EB5220">
              <w:rPr>
                <w:sz w:val="28"/>
              </w:rPr>
              <w:t>数据采集人员</w:t>
            </w:r>
            <w:r w:rsidRPr="00EB5220">
              <w:rPr>
                <w:rFonts w:hint="eastAsia"/>
                <w:sz w:val="28"/>
              </w:rPr>
              <w:t>：</w:t>
            </w:r>
            <w:r w:rsidRPr="00EB5220">
              <w:rPr>
                <w:rFonts w:hint="eastAsia"/>
                <w:sz w:val="28"/>
              </w:rPr>
              <w:t>X</w:t>
            </w:r>
            <w:r w:rsidRPr="00EB5220">
              <w:rPr>
                <w:sz w:val="28"/>
              </w:rPr>
              <w:t>XX</w:t>
            </w:r>
            <w:r w:rsidRPr="00EB5220">
              <w:rPr>
                <w:rFonts w:hint="eastAsia"/>
                <w:sz w:val="28"/>
              </w:rPr>
              <w:t>（样例）</w:t>
            </w:r>
          </w:p>
          <w:p w:rsidR="00401DFF" w:rsidRPr="00EB5220" w:rsidRDefault="00C14041" w:rsidP="002673EC">
            <w:pPr>
              <w:rPr>
                <w:sz w:val="28"/>
              </w:rPr>
            </w:pPr>
            <w:r w:rsidRPr="00EB5220">
              <w:rPr>
                <w:sz w:val="28"/>
              </w:rPr>
              <w:t>2</w:t>
            </w:r>
            <w:r w:rsidRPr="00EB5220">
              <w:rPr>
                <w:rFonts w:hint="eastAsia"/>
                <w:sz w:val="28"/>
              </w:rPr>
              <w:t>、</w:t>
            </w:r>
            <w:r w:rsidRPr="00EB5220">
              <w:rPr>
                <w:sz w:val="28"/>
              </w:rPr>
              <w:t>计划进行</w:t>
            </w:r>
            <w:r w:rsidRPr="00EB5220">
              <w:rPr>
                <w:rFonts w:hint="eastAsia"/>
                <w:sz w:val="28"/>
              </w:rPr>
              <w:t>X</w:t>
            </w:r>
            <w:r w:rsidRPr="00EB5220">
              <w:rPr>
                <w:sz w:val="28"/>
              </w:rPr>
              <w:t>XXX</w:t>
            </w:r>
            <w:r w:rsidRPr="00EB5220">
              <w:rPr>
                <w:sz w:val="28"/>
              </w:rPr>
              <w:t>试验</w:t>
            </w:r>
            <w:r w:rsidRPr="00EB5220">
              <w:rPr>
                <w:rFonts w:hint="eastAsia"/>
                <w:sz w:val="28"/>
              </w:rPr>
              <w:t>，</w:t>
            </w:r>
            <w:r w:rsidRPr="00EB5220">
              <w:rPr>
                <w:sz w:val="28"/>
              </w:rPr>
              <w:t>试验步骤有</w:t>
            </w:r>
            <w:r w:rsidRPr="00EB5220">
              <w:rPr>
                <w:rFonts w:hint="eastAsia"/>
                <w:sz w:val="28"/>
              </w:rPr>
              <w:t>：</w:t>
            </w:r>
            <w:r w:rsidRPr="00EB5220">
              <w:rPr>
                <w:rFonts w:hint="eastAsia"/>
                <w:sz w:val="28"/>
              </w:rPr>
              <w:t>a</w:t>
            </w:r>
            <w:r w:rsidRPr="00EB5220">
              <w:rPr>
                <w:rFonts w:hint="eastAsia"/>
                <w:sz w:val="28"/>
              </w:rPr>
              <w:t>、</w:t>
            </w:r>
            <w:r w:rsidRPr="00EB5220">
              <w:rPr>
                <w:sz w:val="28"/>
              </w:rPr>
              <w:t>b</w:t>
            </w:r>
            <w:r w:rsidRPr="00EB5220">
              <w:rPr>
                <w:rFonts w:hint="eastAsia"/>
                <w:sz w:val="28"/>
              </w:rPr>
              <w:t>、</w:t>
            </w:r>
            <w:r w:rsidRPr="00EB5220">
              <w:rPr>
                <w:sz w:val="28"/>
              </w:rPr>
              <w:t>c</w:t>
            </w:r>
            <w:r w:rsidRPr="00EB5220">
              <w:rPr>
                <w:rFonts w:hint="eastAsia"/>
                <w:sz w:val="28"/>
              </w:rPr>
              <w:t>……（样例）</w:t>
            </w:r>
          </w:p>
          <w:p w:rsidR="00401DFF" w:rsidRPr="00EB5220" w:rsidRDefault="00401DFF" w:rsidP="002673EC">
            <w:pPr>
              <w:rPr>
                <w:sz w:val="24"/>
              </w:rPr>
            </w:pPr>
          </w:p>
          <w:p w:rsidR="00401DFF" w:rsidRPr="00EB5220" w:rsidRDefault="00401DFF" w:rsidP="002673EC">
            <w:pPr>
              <w:rPr>
                <w:sz w:val="24"/>
              </w:rPr>
            </w:pPr>
          </w:p>
          <w:p w:rsidR="00401DFF" w:rsidRPr="00EB5220" w:rsidRDefault="00401DFF" w:rsidP="002673EC">
            <w:pPr>
              <w:rPr>
                <w:sz w:val="24"/>
              </w:rPr>
            </w:pPr>
          </w:p>
          <w:p w:rsidR="00401DFF" w:rsidRPr="00EB5220" w:rsidRDefault="00401DFF" w:rsidP="002673EC">
            <w:pPr>
              <w:rPr>
                <w:sz w:val="24"/>
              </w:rPr>
            </w:pPr>
          </w:p>
          <w:p w:rsidR="00401DFF" w:rsidRPr="00EB5220" w:rsidRDefault="00401DFF" w:rsidP="002673EC">
            <w:pPr>
              <w:rPr>
                <w:sz w:val="24"/>
              </w:rPr>
            </w:pPr>
          </w:p>
          <w:p w:rsidR="00401DFF" w:rsidRPr="00EB5220" w:rsidRDefault="00401DFF" w:rsidP="002673EC">
            <w:pPr>
              <w:rPr>
                <w:sz w:val="24"/>
              </w:rPr>
            </w:pPr>
          </w:p>
          <w:p w:rsidR="00401DFF" w:rsidRPr="00EB5220" w:rsidRDefault="00401DFF" w:rsidP="002673EC">
            <w:pPr>
              <w:rPr>
                <w:sz w:val="24"/>
              </w:rPr>
            </w:pPr>
          </w:p>
          <w:p w:rsidR="00EB5220" w:rsidRDefault="00EB5220" w:rsidP="002673EC">
            <w:pPr>
              <w:rPr>
                <w:sz w:val="24"/>
              </w:rPr>
            </w:pPr>
          </w:p>
          <w:p w:rsidR="00EB5220" w:rsidRPr="00EB5220" w:rsidRDefault="00EB5220" w:rsidP="002673EC">
            <w:pPr>
              <w:rPr>
                <w:sz w:val="24"/>
              </w:rPr>
            </w:pPr>
          </w:p>
          <w:p w:rsidR="00F039EA" w:rsidRPr="00EB5220" w:rsidRDefault="00F039EA" w:rsidP="00EB5220">
            <w:pPr>
              <w:rPr>
                <w:sz w:val="24"/>
              </w:rPr>
            </w:pPr>
            <w:r w:rsidRPr="00EB5220">
              <w:rPr>
                <w:rFonts w:hint="eastAsia"/>
                <w:sz w:val="24"/>
              </w:rPr>
              <w:t xml:space="preserve"> </w:t>
            </w:r>
            <w:r w:rsidRPr="00EB5220">
              <w:rPr>
                <w:sz w:val="24"/>
              </w:rPr>
              <w:t xml:space="preserve">                         </w:t>
            </w:r>
            <w:r w:rsidR="00EB5220">
              <w:rPr>
                <w:sz w:val="24"/>
              </w:rPr>
              <w:t xml:space="preserve">                             </w:t>
            </w:r>
            <w:r w:rsidRPr="00EB5220">
              <w:rPr>
                <w:sz w:val="28"/>
              </w:rPr>
              <w:t>申请人</w:t>
            </w:r>
            <w:r w:rsidRPr="00EB5220">
              <w:rPr>
                <w:rFonts w:hint="eastAsia"/>
                <w:sz w:val="28"/>
              </w:rPr>
              <w:t>：</w:t>
            </w:r>
          </w:p>
          <w:p w:rsidR="00F039EA" w:rsidRPr="00EB5220" w:rsidRDefault="00F039EA" w:rsidP="002673EC">
            <w:pPr>
              <w:rPr>
                <w:sz w:val="28"/>
              </w:rPr>
            </w:pPr>
            <w:r w:rsidRPr="00EB5220">
              <w:rPr>
                <w:rFonts w:hint="eastAsia"/>
                <w:sz w:val="24"/>
              </w:rPr>
              <w:t xml:space="preserve"> </w:t>
            </w:r>
            <w:r w:rsidRPr="00EB5220">
              <w:rPr>
                <w:sz w:val="24"/>
              </w:rPr>
              <w:t xml:space="preserve">                      </w:t>
            </w:r>
            <w:r w:rsidR="00EB5220">
              <w:rPr>
                <w:sz w:val="24"/>
              </w:rPr>
              <w:t xml:space="preserve">                               </w:t>
            </w:r>
            <w:r w:rsidRPr="00EB5220">
              <w:rPr>
                <w:sz w:val="28"/>
              </w:rPr>
              <w:t>20</w:t>
            </w:r>
            <w:r w:rsidR="007E0D58">
              <w:rPr>
                <w:sz w:val="28"/>
              </w:rPr>
              <w:t xml:space="preserve">   </w:t>
            </w:r>
            <w:r w:rsidRPr="00EB5220">
              <w:rPr>
                <w:sz w:val="28"/>
              </w:rPr>
              <w:t>年</w:t>
            </w:r>
            <w:r w:rsidRPr="00EB5220">
              <w:rPr>
                <w:rFonts w:hint="eastAsia"/>
                <w:sz w:val="28"/>
              </w:rPr>
              <w:t xml:space="preserve"> </w:t>
            </w:r>
            <w:r w:rsidRPr="00EB5220">
              <w:rPr>
                <w:sz w:val="28"/>
              </w:rPr>
              <w:t xml:space="preserve"> </w:t>
            </w:r>
            <w:r w:rsidRPr="00EB5220">
              <w:rPr>
                <w:sz w:val="28"/>
              </w:rPr>
              <w:t>月</w:t>
            </w:r>
            <w:r w:rsidRPr="00EB5220">
              <w:rPr>
                <w:rFonts w:hint="eastAsia"/>
                <w:sz w:val="28"/>
              </w:rPr>
              <w:t xml:space="preserve"> </w:t>
            </w:r>
            <w:r w:rsidRPr="00EB5220">
              <w:rPr>
                <w:sz w:val="28"/>
              </w:rPr>
              <w:t xml:space="preserve"> </w:t>
            </w:r>
            <w:r w:rsidRPr="00EB5220">
              <w:rPr>
                <w:sz w:val="28"/>
              </w:rPr>
              <w:t>日</w:t>
            </w:r>
          </w:p>
          <w:p w:rsidR="00F039EA" w:rsidRPr="00EB5220" w:rsidRDefault="00F039EA" w:rsidP="002673EC">
            <w:pPr>
              <w:rPr>
                <w:sz w:val="24"/>
              </w:rPr>
            </w:pPr>
            <w:r w:rsidRPr="00EB5220">
              <w:rPr>
                <w:rFonts w:hint="eastAsia"/>
                <w:sz w:val="24"/>
              </w:rPr>
              <w:t xml:space="preserve"> </w:t>
            </w:r>
            <w:r w:rsidRPr="00EB5220">
              <w:rPr>
                <w:sz w:val="24"/>
              </w:rPr>
              <w:t xml:space="preserve">     </w:t>
            </w:r>
          </w:p>
        </w:tc>
      </w:tr>
    </w:tbl>
    <w:p w:rsidR="002673EC" w:rsidRDefault="002673EC" w:rsidP="002673EC">
      <w:pPr>
        <w:ind w:firstLine="420"/>
      </w:pPr>
    </w:p>
    <w:p w:rsidR="007E0D58" w:rsidRDefault="007E0D58" w:rsidP="002673EC">
      <w:pPr>
        <w:ind w:firstLine="420"/>
      </w:pPr>
    </w:p>
    <w:p w:rsidR="007E0D58" w:rsidRDefault="007E0D58" w:rsidP="002673EC">
      <w:pPr>
        <w:ind w:firstLine="420"/>
      </w:pPr>
    </w:p>
    <w:p w:rsidR="007E0D58" w:rsidRDefault="007E0D58" w:rsidP="002673EC">
      <w:pPr>
        <w:ind w:firstLine="420"/>
      </w:pPr>
    </w:p>
    <w:p w:rsidR="007E0D58" w:rsidRPr="00D45277" w:rsidRDefault="007E0D58" w:rsidP="007E0D58">
      <w:pPr>
        <w:jc w:val="center"/>
        <w:rPr>
          <w:rFonts w:ascii="宋体" w:eastAsia="宋体" w:hAnsi="宋体"/>
          <w:sz w:val="28"/>
        </w:rPr>
      </w:pPr>
      <w:r w:rsidRPr="00D45277">
        <w:rPr>
          <w:rFonts w:ascii="宋体" w:eastAsia="宋体" w:hAnsi="宋体" w:hint="eastAsia"/>
          <w:sz w:val="28"/>
        </w:rPr>
        <w:lastRenderedPageBreak/>
        <w:t>天目湖校区机坪安全须知</w:t>
      </w:r>
    </w:p>
    <w:p w:rsidR="007E0D58" w:rsidRPr="00D45277" w:rsidRDefault="007E0D58" w:rsidP="007E0D58">
      <w:pPr>
        <w:spacing w:line="360" w:lineRule="auto"/>
        <w:rPr>
          <w:rFonts w:ascii="宋体" w:eastAsia="宋体" w:hAnsi="宋体"/>
          <w:sz w:val="24"/>
        </w:rPr>
      </w:pPr>
      <w:r w:rsidRPr="00D45277">
        <w:rPr>
          <w:rFonts w:ascii="宋体" w:eastAsia="宋体" w:hAnsi="宋体" w:hint="eastAsia"/>
          <w:sz w:val="24"/>
        </w:rPr>
        <w:t>1、</w:t>
      </w:r>
      <w:r>
        <w:rPr>
          <w:rFonts w:ascii="宋体" w:eastAsia="宋体" w:hAnsi="宋体" w:hint="eastAsia"/>
          <w:sz w:val="24"/>
        </w:rPr>
        <w:t>进入机坪前，所有人员</w:t>
      </w:r>
      <w:r w:rsidRPr="00D45277">
        <w:rPr>
          <w:rFonts w:ascii="宋体" w:eastAsia="宋体" w:hAnsi="宋体" w:hint="eastAsia"/>
          <w:sz w:val="24"/>
        </w:rPr>
        <w:t>须有序领取并</w:t>
      </w:r>
      <w:r>
        <w:rPr>
          <w:rFonts w:ascii="宋体" w:eastAsia="宋体" w:hAnsi="宋体" w:hint="eastAsia"/>
          <w:sz w:val="24"/>
        </w:rPr>
        <w:t>穿着配有反光标识的工作服</w:t>
      </w:r>
      <w:r w:rsidRPr="00D45277">
        <w:rPr>
          <w:rFonts w:ascii="宋体" w:eastAsia="宋体" w:hAnsi="宋体" w:hint="eastAsia"/>
          <w:sz w:val="24"/>
        </w:rPr>
        <w:t>。</w:t>
      </w:r>
    </w:p>
    <w:p w:rsidR="007E0D58" w:rsidRPr="00D45277" w:rsidRDefault="007E0D58" w:rsidP="007E0D58">
      <w:pPr>
        <w:spacing w:line="360" w:lineRule="auto"/>
        <w:rPr>
          <w:rFonts w:ascii="宋体" w:eastAsia="宋体" w:hAnsi="宋体"/>
          <w:sz w:val="24"/>
        </w:rPr>
      </w:pPr>
      <w:r w:rsidRPr="00D45277">
        <w:rPr>
          <w:rFonts w:ascii="宋体" w:eastAsia="宋体" w:hAnsi="宋体" w:hint="eastAsia"/>
          <w:sz w:val="24"/>
        </w:rPr>
        <w:t>2、进入机坪后，应服从工作人员</w:t>
      </w:r>
      <w:r>
        <w:rPr>
          <w:rFonts w:ascii="宋体" w:eastAsia="宋体" w:hAnsi="宋体" w:hint="eastAsia"/>
          <w:sz w:val="24"/>
        </w:rPr>
        <w:t>管理</w:t>
      </w:r>
      <w:r w:rsidRPr="00D45277">
        <w:rPr>
          <w:rFonts w:ascii="宋体" w:eastAsia="宋体" w:hAnsi="宋体" w:hint="eastAsia"/>
          <w:sz w:val="24"/>
        </w:rPr>
        <w:t>，未经许可，不得操作。</w:t>
      </w:r>
    </w:p>
    <w:p w:rsidR="007E0D58" w:rsidRDefault="007E0D58" w:rsidP="007E0D58">
      <w:pPr>
        <w:spacing w:line="360" w:lineRule="auto"/>
        <w:rPr>
          <w:rFonts w:ascii="宋体" w:eastAsia="宋体" w:hAnsi="宋体"/>
          <w:sz w:val="24"/>
        </w:rPr>
      </w:pPr>
      <w:r>
        <w:rPr>
          <w:rFonts w:ascii="宋体" w:eastAsia="宋体" w:hAnsi="宋体" w:hint="eastAsia"/>
          <w:sz w:val="24"/>
        </w:rPr>
        <w:t>3、所有在机坪人员，均应当严格按照各自制定的作业规程或参观流程进行操作，</w:t>
      </w:r>
      <w:r w:rsidRPr="00D45277">
        <w:rPr>
          <w:rFonts w:ascii="宋体" w:eastAsia="宋体" w:hAnsi="宋体" w:hint="eastAsia"/>
          <w:sz w:val="24"/>
        </w:rPr>
        <w:t>不得在机坪嬉戏、打闹及进行任何无关的活动</w:t>
      </w:r>
      <w:r>
        <w:rPr>
          <w:rFonts w:ascii="宋体" w:eastAsia="宋体" w:hAnsi="宋体" w:hint="eastAsia"/>
          <w:sz w:val="24"/>
        </w:rPr>
        <w:t>。</w:t>
      </w:r>
    </w:p>
    <w:p w:rsidR="007E0D58" w:rsidRDefault="007E0D58" w:rsidP="007E0D58">
      <w:pPr>
        <w:spacing w:line="360" w:lineRule="auto"/>
        <w:rPr>
          <w:rFonts w:ascii="宋体" w:eastAsia="宋体" w:hAnsi="宋体"/>
          <w:sz w:val="24"/>
        </w:rPr>
      </w:pPr>
      <w:r>
        <w:rPr>
          <w:rFonts w:ascii="宋体" w:eastAsia="宋体" w:hAnsi="宋体" w:hint="eastAsia"/>
          <w:sz w:val="24"/>
        </w:rPr>
        <w:t>4、工作人员，应在距离航空器发动机前端1</w:t>
      </w:r>
      <w:r>
        <w:rPr>
          <w:rFonts w:ascii="宋体" w:eastAsia="宋体" w:hAnsi="宋体"/>
          <w:sz w:val="24"/>
        </w:rPr>
        <w:t>.5米处</w:t>
      </w:r>
      <w:r>
        <w:rPr>
          <w:rFonts w:ascii="宋体" w:eastAsia="宋体" w:hAnsi="宋体" w:hint="eastAsia"/>
          <w:sz w:val="24"/>
        </w:rPr>
        <w:t>、</w:t>
      </w:r>
      <w:r>
        <w:rPr>
          <w:rFonts w:ascii="宋体" w:eastAsia="宋体" w:hAnsi="宋体"/>
          <w:sz w:val="24"/>
        </w:rPr>
        <w:t>机尾和翼尖水平投影地面设置醒目的反光锥形标志物</w:t>
      </w:r>
      <w:r>
        <w:rPr>
          <w:rFonts w:ascii="宋体" w:eastAsia="宋体" w:hAnsi="宋体" w:hint="eastAsia"/>
          <w:sz w:val="24"/>
        </w:rPr>
        <w:t>（</w:t>
      </w:r>
      <w:r w:rsidRPr="002C601B">
        <w:rPr>
          <w:rFonts w:ascii="宋体" w:eastAsia="宋体" w:hAnsi="宋体" w:hint="eastAsia"/>
          <w:sz w:val="24"/>
        </w:rPr>
        <w:t>风力低于</w:t>
      </w:r>
      <w:r w:rsidRPr="002C601B">
        <w:rPr>
          <w:rFonts w:ascii="宋体" w:eastAsia="宋体" w:hAnsi="宋体"/>
          <w:sz w:val="24"/>
        </w:rPr>
        <w:t>5级</w:t>
      </w:r>
      <w:r>
        <w:rPr>
          <w:rFonts w:ascii="宋体" w:eastAsia="宋体" w:hAnsi="宋体"/>
          <w:sz w:val="24"/>
        </w:rPr>
        <w:t>时</w:t>
      </w:r>
      <w:r>
        <w:rPr>
          <w:rFonts w:ascii="宋体" w:eastAsia="宋体" w:hAnsi="宋体" w:hint="eastAsia"/>
          <w:sz w:val="24"/>
        </w:rPr>
        <w:t>），</w:t>
      </w:r>
      <w:r>
        <w:rPr>
          <w:rFonts w:ascii="宋体" w:eastAsia="宋体" w:hAnsi="宋体"/>
          <w:sz w:val="24"/>
        </w:rPr>
        <w:t>任何人不得在距离飞机发动机进气口半径</w:t>
      </w:r>
      <w:r>
        <w:rPr>
          <w:rFonts w:ascii="宋体" w:eastAsia="宋体" w:hAnsi="宋体" w:hint="eastAsia"/>
          <w:sz w:val="24"/>
        </w:rPr>
        <w:t>1</w:t>
      </w:r>
      <w:r>
        <w:rPr>
          <w:rFonts w:ascii="宋体" w:eastAsia="宋体" w:hAnsi="宋体"/>
          <w:sz w:val="24"/>
        </w:rPr>
        <w:t>0米和尾部</w:t>
      </w:r>
      <w:r>
        <w:rPr>
          <w:rFonts w:ascii="宋体" w:eastAsia="宋体" w:hAnsi="宋体" w:hint="eastAsia"/>
          <w:sz w:val="24"/>
        </w:rPr>
        <w:t>5米内长时间停留。</w:t>
      </w:r>
    </w:p>
    <w:p w:rsidR="007E0D58" w:rsidRDefault="007E0D58" w:rsidP="007E0D58">
      <w:pPr>
        <w:spacing w:line="360" w:lineRule="auto"/>
        <w:rPr>
          <w:rFonts w:ascii="宋体" w:eastAsia="宋体" w:hAnsi="宋体"/>
          <w:sz w:val="24"/>
        </w:rPr>
      </w:pPr>
      <w:r>
        <w:rPr>
          <w:rFonts w:ascii="宋体" w:eastAsia="宋体" w:hAnsi="宋体"/>
          <w:sz w:val="24"/>
        </w:rPr>
        <w:t>5</w:t>
      </w:r>
      <w:r>
        <w:rPr>
          <w:rFonts w:ascii="宋体" w:eastAsia="宋体" w:hAnsi="宋体" w:hint="eastAsia"/>
          <w:sz w:val="24"/>
        </w:rPr>
        <w:t>、在机坪内进行航空器维护和实验工作时，各类油料、污水、有毒有害物及其他废弃物不得直接排放在机坪上。</w:t>
      </w:r>
    </w:p>
    <w:p w:rsidR="007E0D58" w:rsidRDefault="007E0D58" w:rsidP="007E0D58">
      <w:pPr>
        <w:spacing w:line="360" w:lineRule="auto"/>
        <w:rPr>
          <w:rFonts w:ascii="宋体" w:eastAsia="宋体" w:hAnsi="宋体"/>
          <w:sz w:val="24"/>
        </w:rPr>
      </w:pPr>
      <w:r>
        <w:rPr>
          <w:rFonts w:ascii="宋体" w:eastAsia="宋体" w:hAnsi="宋体" w:hint="eastAsia"/>
          <w:sz w:val="24"/>
        </w:rPr>
        <w:t>6、当遇到大风大气有可能对航空器造成影响时，必须对航空器进行系留。</w:t>
      </w:r>
    </w:p>
    <w:p w:rsidR="007E0D58" w:rsidRDefault="007E0D58" w:rsidP="007E0D58">
      <w:pPr>
        <w:spacing w:line="360" w:lineRule="auto"/>
        <w:rPr>
          <w:rFonts w:ascii="宋体" w:eastAsia="宋体" w:hAnsi="宋体"/>
          <w:sz w:val="24"/>
        </w:rPr>
      </w:pPr>
      <w:r>
        <w:rPr>
          <w:rFonts w:ascii="宋体" w:eastAsia="宋体" w:hAnsi="宋体" w:hint="eastAsia"/>
          <w:sz w:val="24"/>
        </w:rPr>
        <w:t>7、机坪工作梯等设施设备应当停泊或放置在指定区域，并配有系留装置。</w:t>
      </w:r>
    </w:p>
    <w:p w:rsidR="007E0D58" w:rsidRDefault="007E0D58" w:rsidP="007E0D58">
      <w:pPr>
        <w:spacing w:line="360" w:lineRule="auto"/>
        <w:rPr>
          <w:rFonts w:ascii="宋体" w:eastAsia="宋体" w:hAnsi="宋体"/>
          <w:sz w:val="24"/>
        </w:rPr>
      </w:pPr>
      <w:r>
        <w:rPr>
          <w:rFonts w:ascii="宋体" w:eastAsia="宋体" w:hAnsi="宋体" w:hint="eastAsia"/>
          <w:sz w:val="24"/>
        </w:rPr>
        <w:t>8、不允许电源车、空调车及液压车等设备在航空器的任何部位下方穿行和停放。</w:t>
      </w:r>
    </w:p>
    <w:p w:rsidR="007E0D58" w:rsidRDefault="007E0D58" w:rsidP="007E0D58">
      <w:pPr>
        <w:spacing w:line="360" w:lineRule="auto"/>
        <w:rPr>
          <w:rFonts w:ascii="宋体" w:eastAsia="宋体" w:hAnsi="宋体"/>
          <w:sz w:val="24"/>
        </w:rPr>
      </w:pPr>
      <w:r>
        <w:rPr>
          <w:rFonts w:ascii="宋体" w:eastAsia="宋体" w:hAnsi="宋体" w:hint="eastAsia"/>
          <w:sz w:val="24"/>
        </w:rPr>
        <w:t>9、登机梯、高工作梯（超过2米）禁止在大翼或水平安定面下穿行和放置。</w:t>
      </w:r>
    </w:p>
    <w:p w:rsidR="007E0D58" w:rsidRDefault="007E0D58" w:rsidP="007E0D58">
      <w:pPr>
        <w:spacing w:line="360" w:lineRule="auto"/>
        <w:rPr>
          <w:rFonts w:ascii="宋体" w:eastAsia="宋体" w:hAnsi="宋体"/>
          <w:sz w:val="24"/>
        </w:rPr>
      </w:pPr>
      <w:r>
        <w:rPr>
          <w:rFonts w:ascii="宋体" w:eastAsia="宋体" w:hAnsi="宋体" w:hint="eastAsia"/>
          <w:sz w:val="24"/>
        </w:rPr>
        <w:t>1</w:t>
      </w:r>
      <w:r>
        <w:rPr>
          <w:rFonts w:ascii="宋体" w:eastAsia="宋体" w:hAnsi="宋体"/>
          <w:sz w:val="24"/>
        </w:rPr>
        <w:t>0</w:t>
      </w:r>
      <w:r>
        <w:rPr>
          <w:rFonts w:ascii="宋体" w:eastAsia="宋体" w:hAnsi="宋体" w:hint="eastAsia"/>
          <w:sz w:val="24"/>
        </w:rPr>
        <w:t>、</w:t>
      </w:r>
      <w:r>
        <w:rPr>
          <w:rFonts w:ascii="宋体" w:eastAsia="宋体" w:hAnsi="宋体"/>
          <w:sz w:val="24"/>
        </w:rPr>
        <w:t>工作梯禁止穿过机腹</w:t>
      </w:r>
      <w:r>
        <w:rPr>
          <w:rFonts w:ascii="宋体" w:eastAsia="宋体" w:hAnsi="宋体" w:hint="eastAsia"/>
          <w:sz w:val="24"/>
        </w:rPr>
        <w:t>，</w:t>
      </w:r>
      <w:r>
        <w:rPr>
          <w:rFonts w:ascii="宋体" w:eastAsia="宋体" w:hAnsi="宋体"/>
          <w:sz w:val="24"/>
        </w:rPr>
        <w:t>不能将工作梯置于机腹下面</w:t>
      </w:r>
      <w:r>
        <w:rPr>
          <w:rFonts w:ascii="宋体" w:eastAsia="宋体" w:hAnsi="宋体" w:hint="eastAsia"/>
          <w:sz w:val="24"/>
        </w:rPr>
        <w:t>；</w:t>
      </w:r>
    </w:p>
    <w:p w:rsidR="007E0D58" w:rsidRDefault="007E0D58" w:rsidP="007E0D58">
      <w:pPr>
        <w:spacing w:line="360" w:lineRule="auto"/>
        <w:rPr>
          <w:rFonts w:ascii="宋体" w:eastAsia="宋体" w:hAnsi="宋体"/>
          <w:sz w:val="24"/>
        </w:rPr>
      </w:pPr>
      <w:r>
        <w:rPr>
          <w:rFonts w:ascii="宋体" w:eastAsia="宋体" w:hAnsi="宋体" w:hint="eastAsia"/>
          <w:sz w:val="24"/>
        </w:rPr>
        <w:t>1</w:t>
      </w:r>
      <w:r>
        <w:rPr>
          <w:rFonts w:ascii="宋体" w:eastAsia="宋体" w:hAnsi="宋体"/>
          <w:sz w:val="24"/>
        </w:rPr>
        <w:t>1</w:t>
      </w:r>
      <w:r>
        <w:rPr>
          <w:rFonts w:ascii="宋体" w:eastAsia="宋体" w:hAnsi="宋体" w:hint="eastAsia"/>
          <w:sz w:val="24"/>
        </w:rPr>
        <w:t>、</w:t>
      </w:r>
      <w:r>
        <w:rPr>
          <w:rFonts w:ascii="宋体" w:eastAsia="宋体" w:hAnsi="宋体"/>
          <w:sz w:val="24"/>
        </w:rPr>
        <w:t>登机梯</w:t>
      </w:r>
      <w:r>
        <w:rPr>
          <w:rFonts w:ascii="宋体" w:eastAsia="宋体" w:hAnsi="宋体" w:hint="eastAsia"/>
          <w:sz w:val="24"/>
        </w:rPr>
        <w:t>、</w:t>
      </w:r>
      <w:r>
        <w:rPr>
          <w:rFonts w:ascii="宋体" w:eastAsia="宋体" w:hAnsi="宋体"/>
          <w:sz w:val="24"/>
        </w:rPr>
        <w:t>高工作梯接近航空器时</w:t>
      </w:r>
      <w:r>
        <w:rPr>
          <w:rFonts w:ascii="宋体" w:eastAsia="宋体" w:hAnsi="宋体" w:hint="eastAsia"/>
          <w:sz w:val="24"/>
        </w:rPr>
        <w:t>，</w:t>
      </w:r>
      <w:r>
        <w:rPr>
          <w:rFonts w:ascii="宋体" w:eastAsia="宋体" w:hAnsi="宋体"/>
          <w:sz w:val="24"/>
        </w:rPr>
        <w:t>必须有工作人员监护</w:t>
      </w:r>
      <w:r>
        <w:rPr>
          <w:rFonts w:ascii="宋体" w:eastAsia="宋体" w:hAnsi="宋体" w:hint="eastAsia"/>
          <w:sz w:val="24"/>
        </w:rPr>
        <w:t>，超过2米的工作梯必须系安全带进行作业。</w:t>
      </w:r>
    </w:p>
    <w:p w:rsidR="007E0D58" w:rsidRDefault="007E0D58" w:rsidP="007E0D58">
      <w:pPr>
        <w:spacing w:line="360" w:lineRule="auto"/>
        <w:rPr>
          <w:rFonts w:ascii="宋体" w:eastAsia="宋体" w:hAnsi="宋体"/>
          <w:sz w:val="24"/>
        </w:rPr>
      </w:pPr>
      <w:r>
        <w:rPr>
          <w:rFonts w:ascii="宋体" w:eastAsia="宋体" w:hAnsi="宋体" w:hint="eastAsia"/>
          <w:sz w:val="24"/>
        </w:rPr>
        <w:t>1</w:t>
      </w:r>
      <w:r>
        <w:rPr>
          <w:rFonts w:ascii="宋体" w:eastAsia="宋体" w:hAnsi="宋体"/>
          <w:sz w:val="24"/>
        </w:rPr>
        <w:t>2</w:t>
      </w:r>
      <w:r>
        <w:rPr>
          <w:rFonts w:ascii="宋体" w:eastAsia="宋体" w:hAnsi="宋体" w:hint="eastAsia"/>
          <w:sz w:val="24"/>
        </w:rPr>
        <w:t>、移动梯架时，注意前方人员和车辆，避免碰撞；放置梯架时，必须将左右固定装置锁牢，梯架锁牢之前，禁止登梯。</w:t>
      </w:r>
    </w:p>
    <w:p w:rsidR="007E0D58" w:rsidRDefault="007E0D58" w:rsidP="007E0D58">
      <w:pPr>
        <w:spacing w:line="360" w:lineRule="auto"/>
        <w:rPr>
          <w:rFonts w:ascii="宋体" w:eastAsia="宋体" w:hAnsi="宋体"/>
          <w:sz w:val="24"/>
        </w:rPr>
      </w:pPr>
      <w:r>
        <w:rPr>
          <w:rFonts w:ascii="宋体" w:eastAsia="宋体" w:hAnsi="宋体" w:hint="eastAsia"/>
          <w:sz w:val="24"/>
        </w:rPr>
        <w:t>1</w:t>
      </w:r>
      <w:r>
        <w:rPr>
          <w:rFonts w:ascii="宋体" w:eastAsia="宋体" w:hAnsi="宋体"/>
          <w:sz w:val="24"/>
        </w:rPr>
        <w:t>3</w:t>
      </w:r>
      <w:r>
        <w:rPr>
          <w:rFonts w:ascii="宋体" w:eastAsia="宋体" w:hAnsi="宋体" w:hint="eastAsia"/>
          <w:sz w:val="24"/>
        </w:rPr>
        <w:t>、</w:t>
      </w:r>
      <w:r w:rsidRPr="009B53FE">
        <w:rPr>
          <w:rFonts w:ascii="宋体" w:eastAsia="宋体" w:hAnsi="宋体" w:hint="eastAsia"/>
          <w:sz w:val="24"/>
        </w:rPr>
        <w:t>在地面，没有</w:t>
      </w:r>
      <w:r>
        <w:rPr>
          <w:rFonts w:ascii="宋体" w:eastAsia="宋体" w:hAnsi="宋体" w:hint="eastAsia"/>
          <w:sz w:val="24"/>
        </w:rPr>
        <w:t>工作</w:t>
      </w:r>
      <w:r w:rsidRPr="009B53FE">
        <w:rPr>
          <w:rFonts w:ascii="宋体" w:eastAsia="宋体" w:hAnsi="宋体" w:hint="eastAsia"/>
          <w:sz w:val="24"/>
        </w:rPr>
        <w:t>人员</w:t>
      </w:r>
      <w:r>
        <w:rPr>
          <w:rFonts w:ascii="宋体" w:eastAsia="宋体" w:hAnsi="宋体" w:hint="eastAsia"/>
          <w:sz w:val="24"/>
        </w:rPr>
        <w:t>许可和</w:t>
      </w:r>
      <w:r w:rsidRPr="009B53FE">
        <w:rPr>
          <w:rFonts w:ascii="宋体" w:eastAsia="宋体" w:hAnsi="宋体" w:hint="eastAsia"/>
          <w:sz w:val="24"/>
        </w:rPr>
        <w:t>陪同，访问者不允许进入驾驶舱</w:t>
      </w:r>
      <w:r>
        <w:rPr>
          <w:rFonts w:ascii="宋体" w:eastAsia="宋体" w:hAnsi="宋体" w:hint="eastAsia"/>
          <w:sz w:val="24"/>
        </w:rPr>
        <w:t>。</w:t>
      </w:r>
    </w:p>
    <w:p w:rsidR="007E0D58" w:rsidRDefault="007E0D58" w:rsidP="007E0D58">
      <w:pPr>
        <w:spacing w:line="360" w:lineRule="auto"/>
        <w:rPr>
          <w:rFonts w:ascii="宋体" w:eastAsia="宋体" w:hAnsi="宋体"/>
          <w:sz w:val="24"/>
        </w:rPr>
      </w:pPr>
      <w:r>
        <w:rPr>
          <w:rFonts w:ascii="宋体" w:eastAsia="宋体" w:hAnsi="宋体"/>
          <w:sz w:val="24"/>
        </w:rPr>
        <w:t>14</w:t>
      </w:r>
      <w:r>
        <w:rPr>
          <w:rFonts w:ascii="宋体" w:eastAsia="宋体" w:hAnsi="宋体" w:hint="eastAsia"/>
          <w:sz w:val="24"/>
        </w:rPr>
        <w:t>、在完成作业后，应对机坪现场进行及时清理，所有设施设备放回原区域，严防杂物影响航空器安全。</w:t>
      </w:r>
    </w:p>
    <w:p w:rsidR="007E0D58" w:rsidRPr="007061F7" w:rsidRDefault="007E0D58" w:rsidP="007E0D58">
      <w:pPr>
        <w:spacing w:line="360" w:lineRule="auto"/>
        <w:rPr>
          <w:rFonts w:ascii="宋体" w:eastAsia="宋体" w:hAnsi="宋体"/>
          <w:sz w:val="24"/>
        </w:rPr>
      </w:pPr>
      <w:r w:rsidRPr="007061F7">
        <w:rPr>
          <w:rFonts w:ascii="宋体" w:eastAsia="宋体" w:hAnsi="宋体" w:hint="eastAsia"/>
          <w:sz w:val="24"/>
        </w:rPr>
        <w:t>1</w:t>
      </w:r>
      <w:r w:rsidRPr="007061F7">
        <w:rPr>
          <w:rFonts w:ascii="宋体" w:eastAsia="宋体" w:hAnsi="宋体"/>
          <w:sz w:val="24"/>
        </w:rPr>
        <w:t>5</w:t>
      </w:r>
      <w:r w:rsidRPr="007061F7">
        <w:rPr>
          <w:rFonts w:ascii="宋体" w:eastAsia="宋体" w:hAnsi="宋体" w:hint="eastAsia"/>
          <w:sz w:val="24"/>
        </w:rPr>
        <w:t>、若发生事故，应立即采取紧急安全措施并执行相关安全预案；</w:t>
      </w:r>
    </w:p>
    <w:p w:rsidR="007E0D58" w:rsidRPr="007061F7" w:rsidRDefault="007E0D58" w:rsidP="007E0D58">
      <w:pPr>
        <w:spacing w:line="360" w:lineRule="auto"/>
        <w:rPr>
          <w:rFonts w:ascii="宋体" w:eastAsia="宋体" w:hAnsi="宋体"/>
          <w:sz w:val="24"/>
        </w:rPr>
      </w:pPr>
      <w:r w:rsidRPr="007061F7">
        <w:rPr>
          <w:rFonts w:ascii="宋体" w:eastAsia="宋体" w:hAnsi="宋体" w:hint="eastAsia"/>
          <w:sz w:val="24"/>
        </w:rPr>
        <w:t>1</w:t>
      </w:r>
      <w:r w:rsidRPr="007061F7">
        <w:rPr>
          <w:rFonts w:ascii="宋体" w:eastAsia="宋体" w:hAnsi="宋体"/>
          <w:sz w:val="24"/>
        </w:rPr>
        <w:t>6</w:t>
      </w:r>
      <w:r w:rsidRPr="007061F7">
        <w:rPr>
          <w:rFonts w:ascii="宋体" w:eastAsia="宋体" w:hAnsi="宋体" w:hint="eastAsia"/>
          <w:sz w:val="24"/>
        </w:rPr>
        <w:t>、属违反操作规程所引起的事故，当事人</w:t>
      </w:r>
      <w:r>
        <w:rPr>
          <w:rFonts w:ascii="宋体" w:eastAsia="宋体" w:hAnsi="宋体" w:hint="eastAsia"/>
          <w:sz w:val="24"/>
        </w:rPr>
        <w:t>应承担相应的事故责任和赔偿。</w:t>
      </w:r>
      <w:r w:rsidRPr="007061F7">
        <w:rPr>
          <w:rFonts w:ascii="宋体" w:eastAsia="宋体" w:hAnsi="宋体" w:hint="eastAsia"/>
          <w:sz w:val="24"/>
        </w:rPr>
        <w:t> </w:t>
      </w:r>
    </w:p>
    <w:p w:rsidR="007E0D58" w:rsidRDefault="007E0D58" w:rsidP="007E0D58">
      <w:pPr>
        <w:spacing w:line="360" w:lineRule="auto"/>
        <w:rPr>
          <w:rFonts w:ascii="宋体" w:eastAsia="宋体" w:hAnsi="宋体"/>
          <w:sz w:val="24"/>
        </w:rPr>
      </w:pPr>
      <w:r w:rsidRPr="007061F7">
        <w:rPr>
          <w:rFonts w:ascii="宋体" w:eastAsia="宋体" w:hAnsi="宋体"/>
          <w:sz w:val="24"/>
        </w:rPr>
        <w:t>17</w:t>
      </w:r>
      <w:r w:rsidRPr="007061F7">
        <w:rPr>
          <w:rFonts w:ascii="宋体" w:eastAsia="宋体" w:hAnsi="宋体" w:hint="eastAsia"/>
          <w:sz w:val="24"/>
        </w:rPr>
        <w:t>、</w:t>
      </w:r>
      <w:r w:rsidRPr="007061F7">
        <w:rPr>
          <w:rFonts w:ascii="宋体" w:eastAsia="宋体" w:hAnsi="宋体"/>
          <w:sz w:val="24"/>
        </w:rPr>
        <w:t>机坪范围内所有单位和个人都应当遵守南京航空航天大学实验室安全管理的各项规定</w:t>
      </w:r>
      <w:r w:rsidRPr="007061F7">
        <w:rPr>
          <w:rFonts w:ascii="宋体" w:eastAsia="宋体" w:hAnsi="宋体" w:hint="eastAsia"/>
          <w:sz w:val="24"/>
        </w:rPr>
        <w:t>。</w:t>
      </w:r>
    </w:p>
    <w:p w:rsidR="007E0D58" w:rsidRDefault="007E0D58" w:rsidP="007E0D58">
      <w:pPr>
        <w:spacing w:line="360" w:lineRule="auto"/>
        <w:rPr>
          <w:rFonts w:ascii="宋体" w:eastAsia="宋体" w:hAnsi="宋体"/>
          <w:sz w:val="24"/>
        </w:rPr>
      </w:pPr>
    </w:p>
    <w:p w:rsidR="007E0D58" w:rsidRDefault="007E0D58" w:rsidP="007E0D58">
      <w:pPr>
        <w:spacing w:line="360" w:lineRule="auto"/>
        <w:rPr>
          <w:rFonts w:ascii="宋体" w:eastAsia="宋体" w:hAnsi="宋体"/>
          <w:sz w:val="24"/>
        </w:rPr>
      </w:pPr>
      <w:r>
        <w:rPr>
          <w:rFonts w:ascii="宋体" w:eastAsia="宋体" w:hAnsi="宋体"/>
          <w:sz w:val="24"/>
        </w:rPr>
        <w:t xml:space="preserve">                                                          民航学院</w:t>
      </w:r>
    </w:p>
    <w:p w:rsidR="007E0D58" w:rsidRPr="007E0D58" w:rsidRDefault="007E0D58" w:rsidP="007E0D58">
      <w:pPr>
        <w:spacing w:line="360" w:lineRule="auto"/>
        <w:rPr>
          <w:rFonts w:ascii="宋体" w:eastAsia="宋体" w:hAnsi="宋体" w:hint="eastAsia"/>
          <w:sz w:val="24"/>
        </w:rPr>
        <w:sectPr w:rsidR="007E0D58" w:rsidRPr="007E0D58">
          <w:pgSz w:w="11906" w:h="16838"/>
          <w:pgMar w:top="1440" w:right="1800" w:bottom="1440" w:left="1800" w:header="851" w:footer="992" w:gutter="0"/>
          <w:cols w:space="425"/>
          <w:docGrid w:type="lines" w:linePitch="312"/>
        </w:sectPr>
      </w:pPr>
      <w:r>
        <w:rPr>
          <w:rFonts w:ascii="宋体" w:eastAsia="宋体" w:hAnsi="宋体" w:hint="eastAsia"/>
          <w:sz w:val="24"/>
        </w:rPr>
        <w:t xml:space="preserve"> </w:t>
      </w:r>
      <w:r>
        <w:rPr>
          <w:rFonts w:ascii="宋体" w:eastAsia="宋体" w:hAnsi="宋体"/>
          <w:sz w:val="24"/>
        </w:rPr>
        <w:t xml:space="preserve">                                                        2022年</w:t>
      </w:r>
      <w:r>
        <w:rPr>
          <w:rFonts w:ascii="宋体" w:eastAsia="宋体" w:hAnsi="宋体" w:hint="eastAsia"/>
          <w:sz w:val="24"/>
        </w:rPr>
        <w:t>1</w:t>
      </w:r>
    </w:p>
    <w:p w:rsidR="007E0D58" w:rsidRDefault="000A213B" w:rsidP="000A213B">
      <w:pPr>
        <w:jc w:val="center"/>
        <w:rPr>
          <w:rFonts w:hint="eastAsia"/>
        </w:rPr>
      </w:pPr>
      <w:bookmarkStart w:id="0" w:name="_GoBack"/>
      <w:r>
        <w:rPr>
          <w:noProof/>
        </w:rPr>
        <w:lastRenderedPageBreak/>
        <w:drawing>
          <wp:inline distT="0" distB="0" distL="0" distR="0" wp14:anchorId="77CC6622" wp14:editId="777717DD">
            <wp:extent cx="7305675" cy="5503441"/>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320750" cy="5514797"/>
                    </a:xfrm>
                    <a:prstGeom prst="rect">
                      <a:avLst/>
                    </a:prstGeom>
                  </pic:spPr>
                </pic:pic>
              </a:graphicData>
            </a:graphic>
          </wp:inline>
        </w:drawing>
      </w:r>
      <w:bookmarkEnd w:id="0"/>
    </w:p>
    <w:sectPr w:rsidR="007E0D58" w:rsidSect="007E0D5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0E3" w:rsidRDefault="001650E3" w:rsidP="00E2358E">
      <w:r>
        <w:separator/>
      </w:r>
    </w:p>
  </w:endnote>
  <w:endnote w:type="continuationSeparator" w:id="0">
    <w:p w:rsidR="001650E3" w:rsidRDefault="001650E3" w:rsidP="00E2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0E3" w:rsidRDefault="001650E3" w:rsidP="00E2358E">
      <w:r>
        <w:separator/>
      </w:r>
    </w:p>
  </w:footnote>
  <w:footnote w:type="continuationSeparator" w:id="0">
    <w:p w:rsidR="001650E3" w:rsidRDefault="001650E3" w:rsidP="00E23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EC"/>
    <w:rsid w:val="00011632"/>
    <w:rsid w:val="000A213B"/>
    <w:rsid w:val="001650E3"/>
    <w:rsid w:val="002068B2"/>
    <w:rsid w:val="002673EC"/>
    <w:rsid w:val="00394717"/>
    <w:rsid w:val="00401DFF"/>
    <w:rsid w:val="005E33A9"/>
    <w:rsid w:val="00723A80"/>
    <w:rsid w:val="00794FAE"/>
    <w:rsid w:val="007E0D58"/>
    <w:rsid w:val="008C516D"/>
    <w:rsid w:val="00A0191C"/>
    <w:rsid w:val="00A2455C"/>
    <w:rsid w:val="00A3487D"/>
    <w:rsid w:val="00C14041"/>
    <w:rsid w:val="00DB0C20"/>
    <w:rsid w:val="00E2358E"/>
    <w:rsid w:val="00EB5220"/>
    <w:rsid w:val="00F0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F1406C-3969-4DC7-B80D-5271543F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235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358E"/>
    <w:rPr>
      <w:sz w:val="18"/>
      <w:szCs w:val="18"/>
    </w:rPr>
  </w:style>
  <w:style w:type="paragraph" w:styleId="a5">
    <w:name w:val="footer"/>
    <w:basedOn w:val="a"/>
    <w:link w:val="Char0"/>
    <w:uiPriority w:val="99"/>
    <w:unhideWhenUsed/>
    <w:rsid w:val="00E2358E"/>
    <w:pPr>
      <w:tabs>
        <w:tab w:val="center" w:pos="4153"/>
        <w:tab w:val="right" w:pos="8306"/>
      </w:tabs>
      <w:snapToGrid w:val="0"/>
      <w:jc w:val="left"/>
    </w:pPr>
    <w:rPr>
      <w:sz w:val="18"/>
      <w:szCs w:val="18"/>
    </w:rPr>
  </w:style>
  <w:style w:type="character" w:customStyle="1" w:styleId="Char0">
    <w:name w:val="页脚 Char"/>
    <w:basedOn w:val="a0"/>
    <w:link w:val="a5"/>
    <w:uiPriority w:val="99"/>
    <w:rsid w:val="00E235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194</Words>
  <Characters>1112</Characters>
  <Application>Microsoft Office Word</Application>
  <DocSecurity>0</DocSecurity>
  <Lines>9</Lines>
  <Paragraphs>2</Paragraphs>
  <ScaleCrop>false</ScaleCrop>
  <Company>nuaa</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曹愈远</dc:creator>
  <cp:keywords/>
  <dc:description/>
  <cp:lastModifiedBy>曹愈远</cp:lastModifiedBy>
  <cp:revision>26</cp:revision>
  <dcterms:created xsi:type="dcterms:W3CDTF">2022-02-20T13:44:00Z</dcterms:created>
  <dcterms:modified xsi:type="dcterms:W3CDTF">2022-10-13T08:31:00Z</dcterms:modified>
</cp:coreProperties>
</file>